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Comfort and Joy in God</w:t>
      </w:r>
      <w:r>
        <w:rPr>
          <w:sz w:val="56"/>
          <w:szCs w:val="56"/>
          <w:rtl w:val="0"/>
          <w:lang w:val="en-US"/>
        </w:rPr>
        <w:t>’</w:t>
      </w:r>
      <w:r>
        <w:rPr>
          <w:sz w:val="56"/>
          <w:szCs w:val="56"/>
          <w:rtl w:val="0"/>
          <w:lang w:val="en-US"/>
        </w:rPr>
        <w:t>s Love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</w:t>
        <w:tab/>
        <w:t>God L_____ the World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</w:t>
        <w:tab/>
        <w:t>God G_____ his Son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</w:t>
        <w:tab/>
        <w:t>We have L_______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