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A Mother</w:t>
      </w:r>
      <w:r>
        <w:rPr>
          <w:sz w:val="56"/>
          <w:szCs w:val="56"/>
          <w:rtl w:val="0"/>
          <w:lang w:val="en-US"/>
        </w:rPr>
        <w:t>’</w:t>
      </w:r>
      <w:r>
        <w:rPr>
          <w:sz w:val="56"/>
          <w:szCs w:val="56"/>
          <w:rtl w:val="0"/>
          <w:lang w:val="en-US"/>
        </w:rPr>
        <w:t>s Faith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2 Kings 4:1-7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  Faith to A_______ for Help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Faith to A_______ Your Neighbors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Faith to A_______ in Faith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