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Accept/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Stop Passing Judgment on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A_________ One Another (Rom 15:7)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  Stop Passing    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</w:rPr>
        <w:tab/>
        <w:t xml:space="preserve">J_______ on One </w:t>
        <w:tab/>
        <w:tab/>
        <w:tab/>
        <w:tab/>
        <w:t>Another (Rom 14:13)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Accept/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Stop Passing Judgment on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3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A_________ One Another (Rom 15:7)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  Stop Passing    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</w:rPr>
        <w:tab/>
        <w:t xml:space="preserve">J_______ on One </w:t>
        <w:tab/>
        <w:tab/>
        <w:tab/>
        <w:tab/>
        <w:t>Another (Rom 14:13)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